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C018" w14:textId="77777777" w:rsidR="00BC2A2B" w:rsidRDefault="00BC2A2B" w:rsidP="00BC2A2B">
      <w:pPr>
        <w:pStyle w:val="NormalWeb"/>
        <w:rPr>
          <w:rFonts w:asciiTheme="majorBidi" w:hAnsiTheme="majorBidi" w:cstheme="majorBidi"/>
          <w:b/>
          <w:bCs/>
          <w:highlight w:val="lightGray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C2A2B" w14:paraId="4E07D3E1" w14:textId="77777777" w:rsidTr="004D0AD2">
        <w:tc>
          <w:tcPr>
            <w:tcW w:w="9056" w:type="dxa"/>
          </w:tcPr>
          <w:p w14:paraId="143A3A81" w14:textId="77777777" w:rsidR="00BC2A2B" w:rsidRDefault="00BC2A2B" w:rsidP="004D0AD2">
            <w:pPr>
              <w:pStyle w:val="NormalWeb"/>
              <w:jc w:val="center"/>
              <w:rPr>
                <w:rFonts w:asciiTheme="majorBidi" w:hAnsiTheme="majorBidi" w:cstheme="majorBidi"/>
                <w:b/>
                <w:bCs/>
                <w:highlight w:val="lightGray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highlight w:val="lightGray"/>
                <w:u w:val="single"/>
              </w:rPr>
              <w:t>PROGRAMME DE FORMATION</w:t>
            </w:r>
          </w:p>
          <w:p w14:paraId="18E32761" w14:textId="77777777" w:rsidR="00BC2A2B" w:rsidRDefault="00BC2A2B" w:rsidP="00BC2A2B">
            <w:pPr>
              <w:pStyle w:val="NormalWeb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</w:pPr>
            <w:r>
              <w:rPr>
                <w:rFonts w:asciiTheme="majorBidi" w:hAnsiTheme="majorBidi" w:cstheme="majorBidi"/>
                <w:b/>
                <w:bCs/>
                <w:highlight w:val="lightGray"/>
                <w:u w:val="single"/>
              </w:rPr>
              <w:t xml:space="preserve">LE BAIL D’HABITATION de la loi du 6 juillet 1989 et le bail en meuble a usage de résidence principale du locataire – principes et actualisation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  <w:t>PUBLIC VISÉ :</w:t>
            </w:r>
          </w:p>
          <w:p w14:paraId="5D6A76C6" w14:textId="77777777" w:rsidR="00BC2A2B" w:rsidRDefault="00BC2A2B" w:rsidP="004D0AD2">
            <w:pPr>
              <w:pStyle w:val="NormalWeb"/>
              <w:ind w:left="720"/>
              <w:rPr>
                <w:rFonts w:asciiTheme="majorBidi" w:hAnsiTheme="majorBidi" w:cstheme="majorBidi"/>
                <w:highlight w:val="lightGray"/>
              </w:rPr>
            </w:pPr>
            <w:r>
              <w:rPr>
                <w:rFonts w:asciiTheme="majorBidi" w:hAnsiTheme="majorBidi" w:cstheme="majorBidi"/>
                <w:highlight w:val="lightGray"/>
              </w:rPr>
              <w:t>Gestionnaires et leurs collaborateurs ; comptables ; bailleurs institutionnels</w:t>
            </w:r>
          </w:p>
          <w:p w14:paraId="585B6F28" w14:textId="77777777" w:rsidR="00BC2A2B" w:rsidRDefault="00BC2A2B" w:rsidP="00BC2A2B">
            <w:pPr>
              <w:pStyle w:val="NormalWeb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  <w:t>PRE REQUIS :</w:t>
            </w:r>
          </w:p>
          <w:p w14:paraId="46C43A95" w14:textId="77777777" w:rsidR="00BC2A2B" w:rsidRDefault="00BC2A2B" w:rsidP="004D0AD2">
            <w:pPr>
              <w:pStyle w:val="NormalWeb"/>
              <w:ind w:left="720"/>
              <w:rPr>
                <w:rFonts w:asciiTheme="majorBidi" w:hAnsiTheme="majorBidi" w:cstheme="majorBidi"/>
                <w:highlight w:val="lightGray"/>
              </w:rPr>
            </w:pPr>
            <w:r>
              <w:rPr>
                <w:rFonts w:asciiTheme="majorBidi" w:hAnsiTheme="majorBidi" w:cstheme="majorBidi"/>
                <w:highlight w:val="lightGray"/>
              </w:rPr>
              <w:t>Connaissance des règles relatives au bail d’habitation et à la gestion locative</w:t>
            </w:r>
          </w:p>
          <w:p w14:paraId="710832EE" w14:textId="77777777" w:rsidR="00BC2A2B" w:rsidRDefault="00BC2A2B" w:rsidP="00BC2A2B">
            <w:pPr>
              <w:pStyle w:val="NormalWeb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  <w:t>OBJECTIFS :</w:t>
            </w:r>
          </w:p>
          <w:p w14:paraId="6296B544" w14:textId="77777777" w:rsidR="00BC2A2B" w:rsidRDefault="00BC2A2B" w:rsidP="004D0AD2">
            <w:pPr>
              <w:pStyle w:val="NormalWeb"/>
              <w:ind w:left="720"/>
              <w:rPr>
                <w:rFonts w:asciiTheme="majorBidi" w:hAnsiTheme="majorBidi" w:cstheme="majorBidi"/>
                <w:highlight w:val="lightGray"/>
              </w:rPr>
            </w:pPr>
            <w:r>
              <w:rPr>
                <w:rFonts w:asciiTheme="majorBidi" w:hAnsiTheme="majorBidi" w:cstheme="majorBidi"/>
                <w:highlight w:val="lightGray"/>
              </w:rPr>
              <w:t>Sécuriser ses pratiques par la connaissance de la règlementation du droit locatif d’habitation</w:t>
            </w:r>
          </w:p>
          <w:p w14:paraId="4AB4E59E" w14:textId="77777777" w:rsidR="00BC2A2B" w:rsidRDefault="00BC2A2B" w:rsidP="004D0AD2">
            <w:pPr>
              <w:pStyle w:val="NormalWeb"/>
              <w:ind w:left="720"/>
              <w:rPr>
                <w:rFonts w:asciiTheme="majorBidi" w:hAnsiTheme="majorBidi" w:cstheme="majorBidi"/>
                <w:highlight w:val="lightGray"/>
              </w:rPr>
            </w:pPr>
            <w:r>
              <w:rPr>
                <w:rFonts w:asciiTheme="majorBidi" w:hAnsiTheme="majorBidi" w:cstheme="majorBidi"/>
                <w:highlight w:val="lightGray"/>
              </w:rPr>
              <w:t>Maîtriser les apports de la loi ALUR</w:t>
            </w:r>
          </w:p>
          <w:p w14:paraId="18D9B82A" w14:textId="77777777" w:rsidR="00BC2A2B" w:rsidRDefault="00BC2A2B" w:rsidP="004D0AD2">
            <w:pPr>
              <w:pStyle w:val="NormalWeb"/>
              <w:ind w:left="720"/>
              <w:rPr>
                <w:rFonts w:asciiTheme="majorBidi" w:hAnsiTheme="majorBidi" w:cstheme="majorBidi"/>
                <w:highlight w:val="lightGray"/>
              </w:rPr>
            </w:pPr>
            <w:r>
              <w:rPr>
                <w:rFonts w:asciiTheme="majorBidi" w:hAnsiTheme="majorBidi" w:cstheme="majorBidi"/>
                <w:highlight w:val="lightGray"/>
              </w:rPr>
              <w:t>Prévenir les risques de contentieux</w:t>
            </w:r>
          </w:p>
          <w:p w14:paraId="737AEDF5" w14:textId="77777777" w:rsidR="00BC2A2B" w:rsidRPr="002E5B3E" w:rsidRDefault="00BC2A2B" w:rsidP="00BC2A2B">
            <w:pPr>
              <w:pStyle w:val="NormalWeb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  <w:t>DUREE :  7 heures</w:t>
            </w:r>
          </w:p>
        </w:tc>
      </w:tr>
    </w:tbl>
    <w:p w14:paraId="1D582C97" w14:textId="77777777" w:rsidR="00BC2A2B" w:rsidRDefault="00BC2A2B" w:rsidP="00BC2A2B">
      <w:pPr>
        <w:pStyle w:val="NormalWeb"/>
        <w:rPr>
          <w:rFonts w:asciiTheme="majorBidi" w:hAnsiTheme="majorBidi" w:cstheme="majorBidi"/>
          <w:b/>
          <w:bCs/>
          <w:sz w:val="28"/>
          <w:szCs w:val="28"/>
          <w:highlight w:val="lightGray"/>
        </w:rPr>
      </w:pPr>
    </w:p>
    <w:p w14:paraId="5AB36C21" w14:textId="77777777" w:rsidR="00BC2A2B" w:rsidRPr="00712317" w:rsidRDefault="00BC2A2B" w:rsidP="00BC2A2B">
      <w:pPr>
        <w:pStyle w:val="NormalWeb"/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</w:pPr>
      <w:r w:rsidRPr="00712317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>PROGRAMME DETAILLÉ :</w:t>
      </w:r>
    </w:p>
    <w:p w14:paraId="30480E92" w14:textId="77777777" w:rsidR="00BC2A2B" w:rsidRDefault="00BC2A2B" w:rsidP="00BC2A2B">
      <w:pPr>
        <w:pStyle w:val="NormalWeb"/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Le mandat de location, le mandat de gestion, les règles de publicité et les annonces</w:t>
      </w:r>
    </w:p>
    <w:p w14:paraId="5763D60C" w14:textId="77777777" w:rsidR="00BC2A2B" w:rsidRDefault="00BC2A2B" w:rsidP="00BC2A2B">
      <w:pPr>
        <w:pStyle w:val="NormalWeb"/>
        <w:numPr>
          <w:ilvl w:val="0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La règlementation applicable au bail d’habitation</w:t>
      </w:r>
    </w:p>
    <w:p w14:paraId="2C17707D" w14:textId="77777777" w:rsidR="00BC2A2B" w:rsidRDefault="00BC2A2B" w:rsidP="00BC2A2B">
      <w:pPr>
        <w:pStyle w:val="NormalWeb"/>
        <w:numPr>
          <w:ilvl w:val="1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L’identification du régime applicable au logement loué (code civil, loi de 1948, loi de 1989)</w:t>
      </w:r>
    </w:p>
    <w:p w14:paraId="1A4334FE" w14:textId="77777777" w:rsidR="00BC2A2B" w:rsidRDefault="00BC2A2B" w:rsidP="00BC2A2B">
      <w:pPr>
        <w:pStyle w:val="NormalWeb"/>
        <w:numPr>
          <w:ilvl w:val="1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Les textes applicables aux baux mixtes, professionnels, meublés…</w:t>
      </w:r>
    </w:p>
    <w:p w14:paraId="1F54B5FD" w14:textId="77777777" w:rsidR="00BC2A2B" w:rsidRDefault="00BC2A2B" w:rsidP="00BC2A2B">
      <w:pPr>
        <w:pStyle w:val="NormalWeb"/>
        <w:numPr>
          <w:ilvl w:val="1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 xml:space="preserve">Les textes déterminants (Loi DALO, loi SRU et décret d’application sur la décence du logement </w:t>
      </w:r>
      <w:proofErr w:type="gramStart"/>
      <w:r>
        <w:rPr>
          <w:rFonts w:asciiTheme="majorBidi" w:hAnsiTheme="majorBidi" w:cstheme="majorBidi"/>
          <w:highlight w:val="lightGray"/>
        </w:rPr>
        <w:t>loué….</w:t>
      </w:r>
      <w:proofErr w:type="gramEnd"/>
      <w:r>
        <w:rPr>
          <w:rFonts w:asciiTheme="majorBidi" w:hAnsiTheme="majorBidi" w:cstheme="majorBidi"/>
          <w:highlight w:val="lightGray"/>
        </w:rPr>
        <w:t xml:space="preserve">LOI </w:t>
      </w:r>
      <w:proofErr w:type="gramStart"/>
      <w:r>
        <w:rPr>
          <w:rFonts w:asciiTheme="majorBidi" w:hAnsiTheme="majorBidi" w:cstheme="majorBidi"/>
          <w:highlight w:val="lightGray"/>
        </w:rPr>
        <w:t>ELAN )</w:t>
      </w:r>
      <w:proofErr w:type="gramEnd"/>
    </w:p>
    <w:p w14:paraId="0FD669DA" w14:textId="77777777" w:rsidR="00BC2A2B" w:rsidRDefault="00BC2A2B" w:rsidP="00BC2A2B">
      <w:pPr>
        <w:pStyle w:val="NormalWeb"/>
        <w:numPr>
          <w:ilvl w:val="1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Les dispositions déjà applicables intégrées à la loi ALUR (critères de discrimination, liste des clauses interdites, sous-location, quittance et avis d’échéance, restitution du dépôt de garantie et les clés, bail type et sa notice)</w:t>
      </w:r>
    </w:p>
    <w:p w14:paraId="2FA799DA" w14:textId="77777777" w:rsidR="00BC2A2B" w:rsidRDefault="00BC2A2B" w:rsidP="00BC2A2B">
      <w:pPr>
        <w:pStyle w:val="NormalWeb"/>
        <w:numPr>
          <w:ilvl w:val="0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 xml:space="preserve">LA DEFINITION DE LA RESIDENCE PRINCIPALE DU LOCATAIRE </w:t>
      </w:r>
    </w:p>
    <w:p w14:paraId="4BC608E0" w14:textId="77777777" w:rsidR="00BC2A2B" w:rsidRDefault="00BC2A2B" w:rsidP="00BC2A2B">
      <w:pPr>
        <w:pStyle w:val="NormalWeb"/>
        <w:numPr>
          <w:ilvl w:val="0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 xml:space="preserve">LES DIFFERENCES ENTRE LA LOCATION MEUBLEE ET LA LOCATION NUE </w:t>
      </w:r>
    </w:p>
    <w:p w14:paraId="074F5A90" w14:textId="77777777" w:rsidR="00BC2A2B" w:rsidRDefault="00BC2A2B" w:rsidP="00BC2A2B">
      <w:pPr>
        <w:pStyle w:val="NormalWeb"/>
        <w:ind w:left="720"/>
        <w:rPr>
          <w:rFonts w:asciiTheme="majorBidi" w:hAnsiTheme="majorBidi" w:cstheme="majorBidi"/>
          <w:highlight w:val="lightGray"/>
        </w:rPr>
      </w:pPr>
    </w:p>
    <w:p w14:paraId="0A51E9FB" w14:textId="77777777" w:rsidR="00BC2A2B" w:rsidRPr="002E5B3E" w:rsidRDefault="00BC2A2B" w:rsidP="00BC2A2B">
      <w:pPr>
        <w:pStyle w:val="NormalWeb"/>
        <w:numPr>
          <w:ilvl w:val="0"/>
          <w:numId w:val="4"/>
        </w:numPr>
        <w:rPr>
          <w:rFonts w:asciiTheme="majorBidi" w:hAnsiTheme="majorBidi" w:cstheme="majorBidi"/>
          <w:highlight w:val="lightGray"/>
          <w:u w:val="single"/>
        </w:rPr>
      </w:pPr>
      <w:r w:rsidRPr="002E5B3E">
        <w:rPr>
          <w:rFonts w:asciiTheme="majorBidi" w:hAnsiTheme="majorBidi" w:cstheme="majorBidi"/>
          <w:highlight w:val="lightGray"/>
          <w:u w:val="single"/>
        </w:rPr>
        <w:t>Négocier et sécuriser le bail</w:t>
      </w:r>
    </w:p>
    <w:p w14:paraId="038A0759" w14:textId="77777777" w:rsidR="00BC2A2B" w:rsidRDefault="00BC2A2B" w:rsidP="00BC2A2B">
      <w:pPr>
        <w:pStyle w:val="NormalWeb"/>
        <w:numPr>
          <w:ilvl w:val="1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Les pièces justificatives constituant le dossier</w:t>
      </w:r>
    </w:p>
    <w:p w14:paraId="6148878B" w14:textId="77777777" w:rsidR="00BC2A2B" w:rsidRDefault="00BC2A2B" w:rsidP="00BC2A2B">
      <w:pPr>
        <w:pStyle w:val="NormalWeb"/>
        <w:numPr>
          <w:ilvl w:val="1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Le refus objectif de louer</w:t>
      </w:r>
    </w:p>
    <w:p w14:paraId="3684D1C3" w14:textId="77777777" w:rsidR="00BC2A2B" w:rsidRDefault="00BC2A2B" w:rsidP="00BC2A2B">
      <w:pPr>
        <w:pStyle w:val="NormalWeb"/>
        <w:numPr>
          <w:ilvl w:val="1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Le dépôt de garantie</w:t>
      </w:r>
    </w:p>
    <w:p w14:paraId="206FFFC2" w14:textId="77777777" w:rsidR="00BC2A2B" w:rsidRDefault="00BC2A2B" w:rsidP="00BC2A2B">
      <w:pPr>
        <w:pStyle w:val="NormalWeb"/>
        <w:numPr>
          <w:ilvl w:val="1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La garantie du risque locatif</w:t>
      </w:r>
    </w:p>
    <w:p w14:paraId="03B367C2" w14:textId="77777777" w:rsidR="00BC2A2B" w:rsidRDefault="00BC2A2B" w:rsidP="00BC2A2B">
      <w:pPr>
        <w:pStyle w:val="NormalWeb"/>
        <w:numPr>
          <w:ilvl w:val="1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Le cautionnement</w:t>
      </w:r>
    </w:p>
    <w:p w14:paraId="14A02C62" w14:textId="77777777" w:rsidR="00BC2A2B" w:rsidRPr="002E5B3E" w:rsidRDefault="00BC2A2B" w:rsidP="00BC2A2B">
      <w:pPr>
        <w:pStyle w:val="NormalWeb"/>
        <w:numPr>
          <w:ilvl w:val="0"/>
          <w:numId w:val="4"/>
        </w:numPr>
        <w:rPr>
          <w:rFonts w:asciiTheme="majorBidi" w:hAnsiTheme="majorBidi" w:cstheme="majorBidi"/>
          <w:highlight w:val="lightGray"/>
          <w:u w:val="single"/>
        </w:rPr>
      </w:pPr>
      <w:r w:rsidRPr="002E5B3E">
        <w:rPr>
          <w:rFonts w:asciiTheme="majorBidi" w:hAnsiTheme="majorBidi" w:cstheme="majorBidi"/>
          <w:highlight w:val="lightGray"/>
          <w:u w:val="single"/>
        </w:rPr>
        <w:t>Etablir le bail</w:t>
      </w:r>
    </w:p>
    <w:p w14:paraId="5FD37A33" w14:textId="77777777" w:rsidR="00BC2A2B" w:rsidRDefault="00BC2A2B" w:rsidP="00BC2A2B">
      <w:pPr>
        <w:pStyle w:val="NormalWeb"/>
        <w:numPr>
          <w:ilvl w:val="1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Les clauses obligatoires à insérer</w:t>
      </w:r>
    </w:p>
    <w:p w14:paraId="4F03E51F" w14:textId="77777777" w:rsidR="00BC2A2B" w:rsidRDefault="00BC2A2B" w:rsidP="00BC2A2B">
      <w:pPr>
        <w:pStyle w:val="NormalWeb"/>
        <w:numPr>
          <w:ilvl w:val="1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La durée du bail</w:t>
      </w:r>
    </w:p>
    <w:p w14:paraId="6379B3FF" w14:textId="77777777" w:rsidR="00BC2A2B" w:rsidRDefault="00BC2A2B" w:rsidP="00BC2A2B">
      <w:pPr>
        <w:pStyle w:val="NormalWeb"/>
        <w:numPr>
          <w:ilvl w:val="1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La détermination du loyer</w:t>
      </w:r>
    </w:p>
    <w:p w14:paraId="4EFB2064" w14:textId="77777777" w:rsidR="00BC2A2B" w:rsidRDefault="00BC2A2B" w:rsidP="00BC2A2B">
      <w:pPr>
        <w:pStyle w:val="NormalWeb"/>
        <w:numPr>
          <w:ilvl w:val="1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Les documents à annexer</w:t>
      </w:r>
    </w:p>
    <w:p w14:paraId="1316859B" w14:textId="77777777" w:rsidR="00BC2A2B" w:rsidRPr="002E5B3E" w:rsidRDefault="00BC2A2B" w:rsidP="00BC2A2B">
      <w:pPr>
        <w:pStyle w:val="NormalWeb"/>
        <w:numPr>
          <w:ilvl w:val="0"/>
          <w:numId w:val="4"/>
        </w:numPr>
        <w:rPr>
          <w:rFonts w:asciiTheme="majorBidi" w:hAnsiTheme="majorBidi" w:cstheme="majorBidi"/>
          <w:highlight w:val="lightGray"/>
          <w:u w:val="single"/>
        </w:rPr>
      </w:pPr>
      <w:r w:rsidRPr="002E5B3E">
        <w:rPr>
          <w:rFonts w:asciiTheme="majorBidi" w:hAnsiTheme="majorBidi" w:cstheme="majorBidi"/>
          <w:highlight w:val="lightGray"/>
          <w:u w:val="single"/>
        </w:rPr>
        <w:t>Gérer le bail en cours</w:t>
      </w:r>
    </w:p>
    <w:p w14:paraId="621046A6" w14:textId="77777777" w:rsidR="00BC2A2B" w:rsidRDefault="00BC2A2B" w:rsidP="00BC2A2B">
      <w:pPr>
        <w:pStyle w:val="NormalWeb"/>
        <w:numPr>
          <w:ilvl w:val="1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L’entrée dans les lieux (l’état des lieux) ; la grille de vétusté depuis le 1</w:t>
      </w:r>
      <w:r w:rsidRPr="00712317">
        <w:rPr>
          <w:rFonts w:asciiTheme="majorBidi" w:hAnsiTheme="majorBidi" w:cstheme="majorBidi"/>
          <w:highlight w:val="lightGray"/>
          <w:vertAlign w:val="superscript"/>
        </w:rPr>
        <w:t>er</w:t>
      </w:r>
      <w:r>
        <w:rPr>
          <w:rFonts w:asciiTheme="majorBidi" w:hAnsiTheme="majorBidi" w:cstheme="majorBidi"/>
          <w:highlight w:val="lightGray"/>
        </w:rPr>
        <w:t xml:space="preserve"> juin 2016)</w:t>
      </w:r>
    </w:p>
    <w:p w14:paraId="2573491D" w14:textId="77777777" w:rsidR="00BC2A2B" w:rsidRDefault="00BC2A2B" w:rsidP="00BC2A2B">
      <w:pPr>
        <w:pStyle w:val="NormalWeb"/>
        <w:numPr>
          <w:ilvl w:val="1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La gestion des charges (qui paie quoi ? modalités de calcul)</w:t>
      </w:r>
    </w:p>
    <w:p w14:paraId="52C8AC36" w14:textId="77777777" w:rsidR="00BC2A2B" w:rsidRDefault="00BC2A2B" w:rsidP="00BC2A2B">
      <w:pPr>
        <w:pStyle w:val="NormalWeb"/>
        <w:numPr>
          <w:ilvl w:val="1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La régularisation des charges</w:t>
      </w:r>
    </w:p>
    <w:p w14:paraId="778362D0" w14:textId="77777777" w:rsidR="00BC2A2B" w:rsidRDefault="00BC2A2B" w:rsidP="00BC2A2B">
      <w:pPr>
        <w:pStyle w:val="NormalWeb"/>
        <w:numPr>
          <w:ilvl w:val="1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La délicate question des travaux (répartition)</w:t>
      </w:r>
    </w:p>
    <w:p w14:paraId="0672C58B" w14:textId="77777777" w:rsidR="00BC2A2B" w:rsidRDefault="00BC2A2B" w:rsidP="00BC2A2B">
      <w:pPr>
        <w:pStyle w:val="NormalWeb"/>
        <w:numPr>
          <w:ilvl w:val="1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Un formalisme pour chaque situation</w:t>
      </w:r>
    </w:p>
    <w:p w14:paraId="7C112242" w14:textId="77777777" w:rsidR="00BC2A2B" w:rsidRPr="002E5B3E" w:rsidRDefault="00BC2A2B" w:rsidP="00BC2A2B">
      <w:pPr>
        <w:pStyle w:val="NormalWeb"/>
        <w:ind w:left="1440"/>
        <w:rPr>
          <w:rFonts w:asciiTheme="majorBidi" w:hAnsiTheme="majorBidi" w:cstheme="majorBidi"/>
          <w:highlight w:val="lightGray"/>
        </w:rPr>
      </w:pPr>
    </w:p>
    <w:p w14:paraId="385C4A18" w14:textId="77777777" w:rsidR="00BC2A2B" w:rsidRPr="002E5B3E" w:rsidRDefault="00BC2A2B" w:rsidP="00BC2A2B">
      <w:pPr>
        <w:pStyle w:val="NormalWeb"/>
        <w:numPr>
          <w:ilvl w:val="0"/>
          <w:numId w:val="4"/>
        </w:numPr>
        <w:rPr>
          <w:rFonts w:asciiTheme="majorBidi" w:hAnsiTheme="majorBidi" w:cstheme="majorBidi"/>
          <w:highlight w:val="lightGray"/>
          <w:u w:val="single"/>
        </w:rPr>
      </w:pPr>
      <w:r w:rsidRPr="002E5B3E">
        <w:rPr>
          <w:rFonts w:asciiTheme="majorBidi" w:hAnsiTheme="majorBidi" w:cstheme="majorBidi"/>
          <w:highlight w:val="lightGray"/>
          <w:u w:val="single"/>
        </w:rPr>
        <w:t>Gérer la fin du bail ou le renouvellement</w:t>
      </w:r>
    </w:p>
    <w:p w14:paraId="479347F8" w14:textId="77777777" w:rsidR="00BC2A2B" w:rsidRDefault="00BC2A2B" w:rsidP="00BC2A2B">
      <w:pPr>
        <w:pStyle w:val="NormalWeb"/>
        <w:numPr>
          <w:ilvl w:val="1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Le congé pour vendre, le congé pour reprise pour habiter</w:t>
      </w:r>
    </w:p>
    <w:p w14:paraId="783CD958" w14:textId="77777777" w:rsidR="00BC2A2B" w:rsidRDefault="00BC2A2B" w:rsidP="00BC2A2B">
      <w:pPr>
        <w:pStyle w:val="NormalWeb"/>
        <w:numPr>
          <w:ilvl w:val="1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Le congé donné par le bailleur (départ des lieux, restitution du dépôt de garantie, retenues pour dégradations…)</w:t>
      </w:r>
    </w:p>
    <w:p w14:paraId="516B0685" w14:textId="77777777" w:rsidR="00BC2A2B" w:rsidRDefault="00BC2A2B" w:rsidP="00BC2A2B">
      <w:pPr>
        <w:pStyle w:val="NormalWeb"/>
        <w:numPr>
          <w:ilvl w:val="1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Le congé donné par le locataire (départ des lieux, restitution du dépôt de garantie, retenues pour dégradations…)</w:t>
      </w:r>
    </w:p>
    <w:p w14:paraId="11E5F868" w14:textId="77777777" w:rsidR="00BC2A2B" w:rsidRDefault="00BC2A2B" w:rsidP="00BC2A2B">
      <w:pPr>
        <w:pStyle w:val="NormalWeb"/>
        <w:numPr>
          <w:ilvl w:val="1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Le renouvellement et l’augmentation du loyer</w:t>
      </w:r>
    </w:p>
    <w:p w14:paraId="3E776A53" w14:textId="77777777" w:rsidR="00BC2A2B" w:rsidRDefault="00BC2A2B" w:rsidP="00BC2A2B">
      <w:pPr>
        <w:pStyle w:val="NormalWeb"/>
        <w:rPr>
          <w:rFonts w:asciiTheme="majorBidi" w:hAnsiTheme="majorBidi" w:cstheme="majorBidi"/>
          <w:highlight w:val="lightGray"/>
        </w:rPr>
      </w:pPr>
    </w:p>
    <w:p w14:paraId="0636C301" w14:textId="77777777" w:rsidR="00BC2A2B" w:rsidRPr="002E5B3E" w:rsidRDefault="00BC2A2B" w:rsidP="00BC2A2B">
      <w:pPr>
        <w:pStyle w:val="NormalWeb"/>
        <w:numPr>
          <w:ilvl w:val="0"/>
          <w:numId w:val="4"/>
        </w:numPr>
        <w:rPr>
          <w:rFonts w:asciiTheme="majorBidi" w:hAnsiTheme="majorBidi" w:cstheme="majorBidi"/>
          <w:highlight w:val="lightGray"/>
          <w:u w:val="single"/>
        </w:rPr>
      </w:pPr>
      <w:r w:rsidRPr="002E5B3E">
        <w:rPr>
          <w:rFonts w:asciiTheme="majorBidi" w:hAnsiTheme="majorBidi" w:cstheme="majorBidi"/>
          <w:highlight w:val="lightGray"/>
          <w:u w:val="single"/>
        </w:rPr>
        <w:t>Agir en cas de contentieux</w:t>
      </w:r>
    </w:p>
    <w:p w14:paraId="7DE3B076" w14:textId="77777777" w:rsidR="00BC2A2B" w:rsidRDefault="00BC2A2B" w:rsidP="00BC2A2B">
      <w:pPr>
        <w:pStyle w:val="NormalWeb"/>
        <w:numPr>
          <w:ilvl w:val="1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Les impayés locatifs</w:t>
      </w:r>
    </w:p>
    <w:p w14:paraId="22F59A6D" w14:textId="77777777" w:rsidR="00BC2A2B" w:rsidRDefault="00BC2A2B" w:rsidP="00BC2A2B">
      <w:pPr>
        <w:pStyle w:val="NormalWeb"/>
        <w:numPr>
          <w:ilvl w:val="1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 xml:space="preserve">Les dégradations constatées dans le logement </w:t>
      </w:r>
    </w:p>
    <w:p w14:paraId="43320F4E" w14:textId="77777777" w:rsidR="00BC2A2B" w:rsidRPr="002E5B3E" w:rsidRDefault="00BC2A2B" w:rsidP="00BC2A2B">
      <w:pPr>
        <w:pStyle w:val="NormalWeb"/>
        <w:numPr>
          <w:ilvl w:val="1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Les troubles de voisinage</w:t>
      </w:r>
    </w:p>
    <w:p w14:paraId="7281F6A7" w14:textId="77777777" w:rsidR="00BC2A2B" w:rsidRDefault="00BC2A2B" w:rsidP="00BC2A2B">
      <w:pPr>
        <w:pStyle w:val="NormalWeb"/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METHODOLOGIE</w:t>
      </w:r>
    </w:p>
    <w:p w14:paraId="7EE06444" w14:textId="77777777" w:rsidR="00BC2A2B" w:rsidRDefault="00BC2A2B" w:rsidP="00BC2A2B">
      <w:pPr>
        <w:pStyle w:val="NormalWeb"/>
        <w:numPr>
          <w:ilvl w:val="0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Par l’entrainement à la rédaction des clauses d’un bail d’habitation</w:t>
      </w:r>
    </w:p>
    <w:p w14:paraId="017391CC" w14:textId="77777777" w:rsidR="00BC2A2B" w:rsidRDefault="00BC2A2B" w:rsidP="00BC2A2B">
      <w:pPr>
        <w:pStyle w:val="NormalWeb"/>
        <w:numPr>
          <w:ilvl w:val="0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Par un cas d’école : la colocation sous toutes ses formes</w:t>
      </w:r>
    </w:p>
    <w:p w14:paraId="49ACF3C9" w14:textId="77777777" w:rsidR="00BC2A2B" w:rsidRDefault="00BC2A2B" w:rsidP="00BC2A2B">
      <w:pPr>
        <w:pStyle w:val="NormalWeb"/>
        <w:numPr>
          <w:ilvl w:val="0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Cas pratiques issus de l’activité de l’agence</w:t>
      </w:r>
    </w:p>
    <w:p w14:paraId="0B113419" w14:textId="77777777" w:rsidR="00BC2A2B" w:rsidRDefault="00BC2A2B" w:rsidP="00BC2A2B">
      <w:pPr>
        <w:pStyle w:val="NormalWeb"/>
        <w:numPr>
          <w:ilvl w:val="0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Jurisprudences récentes et exemples concrets</w:t>
      </w:r>
    </w:p>
    <w:p w14:paraId="2E086C5D" w14:textId="77777777" w:rsidR="00BC2A2B" w:rsidRDefault="00BC2A2B" w:rsidP="00BC2A2B">
      <w:pPr>
        <w:pStyle w:val="NormalWeb"/>
        <w:numPr>
          <w:ilvl w:val="0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Evaluations orales des participants</w:t>
      </w:r>
    </w:p>
    <w:p w14:paraId="1431F7FD" w14:textId="77777777" w:rsidR="00BC2A2B" w:rsidRDefault="00BC2A2B" w:rsidP="00BC2A2B">
      <w:pPr>
        <w:pStyle w:val="NormalWeb"/>
        <w:rPr>
          <w:rFonts w:asciiTheme="majorBidi" w:hAnsiTheme="majorBidi" w:cstheme="majorBidi"/>
          <w:highlight w:val="lightGray"/>
        </w:rPr>
      </w:pPr>
    </w:p>
    <w:p w14:paraId="5C037455" w14:textId="77777777" w:rsidR="00BC2A2B" w:rsidRPr="002E5B3E" w:rsidRDefault="00BC2A2B" w:rsidP="00BC2A2B">
      <w:pPr>
        <w:pStyle w:val="NormalWeb"/>
        <w:numPr>
          <w:ilvl w:val="0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Questionnaire d’évaluation de la formation</w:t>
      </w:r>
    </w:p>
    <w:p w14:paraId="0B92CF67" w14:textId="77777777" w:rsidR="00BC2A2B" w:rsidRPr="002E5B3E" w:rsidRDefault="00BC2A2B" w:rsidP="00BC2A2B">
      <w:pPr>
        <w:pStyle w:val="NormalWeb"/>
        <w:numPr>
          <w:ilvl w:val="0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Signature des feuilles de présence</w:t>
      </w:r>
    </w:p>
    <w:p w14:paraId="1A2B52D3" w14:textId="77777777" w:rsidR="00BC2A2B" w:rsidRPr="00712317" w:rsidRDefault="00BC2A2B" w:rsidP="00BC2A2B">
      <w:pPr>
        <w:pStyle w:val="NormalWeb"/>
        <w:numPr>
          <w:ilvl w:val="0"/>
          <w:numId w:val="4"/>
        </w:numPr>
        <w:rPr>
          <w:rFonts w:asciiTheme="majorBidi" w:hAnsiTheme="majorBidi" w:cstheme="majorBidi"/>
          <w:highlight w:val="lightGray"/>
        </w:rPr>
      </w:pPr>
      <w:r>
        <w:rPr>
          <w:rFonts w:asciiTheme="majorBidi" w:hAnsiTheme="majorBidi" w:cstheme="majorBidi"/>
          <w:highlight w:val="lightGray"/>
        </w:rPr>
        <w:t>Signatures des attestations de formation</w:t>
      </w:r>
    </w:p>
    <w:p w14:paraId="34A6F8C3" w14:textId="77777777" w:rsidR="00BC2A2B" w:rsidRDefault="00BC2A2B" w:rsidP="00BC2A2B">
      <w:pPr>
        <w:pStyle w:val="NormalWeb"/>
        <w:rPr>
          <w:rFonts w:asciiTheme="majorBidi" w:hAnsiTheme="majorBidi" w:cstheme="majorBidi"/>
          <w:b/>
          <w:bCs/>
          <w:highlight w:val="lightGray"/>
          <w:u w:val="single"/>
        </w:rPr>
      </w:pPr>
    </w:p>
    <w:p w14:paraId="04A21388" w14:textId="77777777" w:rsidR="00BC2A2B" w:rsidRPr="00BC3C08" w:rsidRDefault="00BC2A2B" w:rsidP="00BC2A2B">
      <w:pPr>
        <w:pStyle w:val="NormalWeb"/>
        <w:rPr>
          <w:rFonts w:asciiTheme="majorBidi" w:hAnsiTheme="majorBidi" w:cstheme="majorBidi"/>
          <w:b/>
          <w:bCs/>
          <w:u w:val="single"/>
        </w:rPr>
      </w:pPr>
      <w:r w:rsidRPr="00FB6469">
        <w:rPr>
          <w:rFonts w:asciiTheme="majorBidi" w:hAnsiTheme="majorBidi" w:cstheme="majorBidi"/>
          <w:b/>
          <w:bCs/>
          <w:highlight w:val="lightGray"/>
          <w:u w:val="single"/>
        </w:rPr>
        <w:t>LISTE DES STAGIAIRES :</w:t>
      </w:r>
    </w:p>
    <w:p w14:paraId="1719399C" w14:textId="77777777" w:rsidR="007B044E" w:rsidRPr="0059168B" w:rsidRDefault="007B044E" w:rsidP="0059168B"/>
    <w:sectPr w:rsidR="007B044E" w:rsidRPr="0059168B" w:rsidSect="0059168B">
      <w:headerReference w:type="default" r:id="rId7"/>
      <w:footerReference w:type="default" r:id="rId8"/>
      <w:pgSz w:w="12240" w:h="15840"/>
      <w:pgMar w:top="709" w:right="758" w:bottom="709" w:left="1134" w:header="7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C8E3" w14:textId="77777777" w:rsidR="00F97846" w:rsidRDefault="00F97846">
      <w:pPr>
        <w:spacing w:after="0" w:line="240" w:lineRule="auto"/>
      </w:pPr>
      <w:r>
        <w:separator/>
      </w:r>
    </w:p>
  </w:endnote>
  <w:endnote w:type="continuationSeparator" w:id="0">
    <w:p w14:paraId="57E74F1A" w14:textId="77777777" w:rsidR="00F97846" w:rsidRDefault="00F9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tang Wester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8996" w14:textId="77777777" w:rsidR="0020644C" w:rsidRPr="004563D2" w:rsidRDefault="000B3A6E" w:rsidP="0086641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  <w:lang w:eastAsia="fr-FR"/>
      </w:rPr>
    </w:pP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RCS </w:t>
    </w:r>
    <w:r>
      <w:rPr>
        <w:rFonts w:ascii="Times New Roman" w:hAnsi="Times New Roman" w:cs="Times New Roman"/>
        <w:b/>
        <w:sz w:val="16"/>
        <w:szCs w:val="16"/>
        <w:u w:val="single"/>
        <w:lang w:eastAsia="fr-FR"/>
      </w:rPr>
      <w:t>NICE</w:t>
    </w:r>
    <w:r w:rsidRPr="004563D2">
      <w:rPr>
        <w:rFonts w:ascii="Times New Roman" w:hAnsi="Times New Roman" w:cs="Times New Roman"/>
        <w:b/>
        <w:sz w:val="16"/>
        <w:szCs w:val="16"/>
        <w:u w:val="single"/>
        <w:lang w:eastAsia="fr-FR"/>
      </w:rPr>
      <w:t xml:space="preserve">  </w:t>
    </w:r>
    <w:r w:rsidRPr="00866416">
      <w:rPr>
        <w:rFonts w:ascii="Times New Roman" w:hAnsi="Times New Roman" w:cs="Times New Roman"/>
        <w:b/>
        <w:sz w:val="16"/>
        <w:szCs w:val="16"/>
        <w:u w:val="single"/>
        <w:lang w:eastAsia="fr-FR"/>
      </w:rPr>
      <w:t>925 002 990</w:t>
    </w:r>
  </w:p>
  <w:p w14:paraId="0D1707F4" w14:textId="05CB272C" w:rsidR="0020644C" w:rsidRPr="004563D2" w:rsidRDefault="000B3A6E" w:rsidP="00CE66B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  <w:lang w:eastAsia="fr-FR"/>
      </w:rPr>
    </w:pP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>Déclaration d’activité enregistrée sous le numéro </w:t>
    </w:r>
    <w:r w:rsidR="00CE66B3" w:rsidRPr="00CE66B3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: </w:t>
    </w:r>
    <w:r w:rsidR="00CE66B3" w:rsidRPr="00CE66B3">
      <w:rPr>
        <w:rFonts w:ascii="Times New Roman" w:hAnsi="Times New Roman" w:cs="Times New Roman"/>
        <w:sz w:val="16"/>
        <w:szCs w:val="16"/>
        <w:u w:val="single"/>
        <w:lang w:eastAsia="fr-FR"/>
      </w:rPr>
      <w:tab/>
      <w:t xml:space="preserve">93061116506 </w:t>
    </w: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>auprès du préfet de la région Provence Alpes Côte d’Azur</w:t>
    </w:r>
  </w:p>
  <w:p w14:paraId="4798C18E" w14:textId="77777777" w:rsidR="0020644C" w:rsidRDefault="002064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9EEE" w14:textId="77777777" w:rsidR="00F97846" w:rsidRDefault="00F97846">
      <w:pPr>
        <w:spacing w:after="0" w:line="240" w:lineRule="auto"/>
      </w:pPr>
      <w:r>
        <w:separator/>
      </w:r>
    </w:p>
  </w:footnote>
  <w:footnote w:type="continuationSeparator" w:id="0">
    <w:p w14:paraId="79BFC45E" w14:textId="77777777" w:rsidR="00F97846" w:rsidRDefault="00F97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A0B0" w14:textId="1F0BD943" w:rsidR="0020644C" w:rsidRPr="00866416" w:rsidRDefault="000B3A6E" w:rsidP="004563D2">
    <w:pPr>
      <w:tabs>
        <w:tab w:val="center" w:pos="4536"/>
        <w:tab w:val="right" w:pos="9072"/>
      </w:tabs>
      <w:spacing w:after="0" w:line="240" w:lineRule="auto"/>
      <w:rPr>
        <w:rFonts w:ascii="Aharoni" w:hAnsi="Aharoni" w:cs="Aharoni"/>
        <w:noProof/>
        <w:sz w:val="44"/>
        <w:szCs w:val="44"/>
        <w:lang w:eastAsia="fr-FR" w:bidi="he-IL"/>
      </w:rPr>
    </w:pPr>
    <w:r>
      <w:rPr>
        <w:rFonts w:ascii="Aharoni" w:hAnsi="Aharoni" w:cs="Aharoni"/>
        <w:noProof/>
        <w:sz w:val="44"/>
        <w:szCs w:val="44"/>
        <w:lang w:eastAsia="fr-FR" w:bidi="he-IL"/>
      </w:rPr>
      <w:t xml:space="preserve">SARL </w:t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>ALLURE</w:t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ab/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ab/>
      <w:t xml:space="preserve"> </w:t>
    </w:r>
  </w:p>
  <w:p w14:paraId="79D7647D" w14:textId="77777777" w:rsidR="0020644C" w:rsidRPr="00866416" w:rsidRDefault="000B3A6E" w:rsidP="00866416">
    <w:pPr>
      <w:tabs>
        <w:tab w:val="center" w:pos="4536"/>
        <w:tab w:val="right" w:pos="9072"/>
      </w:tabs>
      <w:spacing w:after="0" w:line="240" w:lineRule="auto"/>
      <w:rPr>
        <w:rFonts w:asciiTheme="majorBidi" w:hAnsiTheme="majorBidi" w:cstheme="majorBidi"/>
        <w:noProof/>
        <w:lang w:eastAsia="fr-FR" w:bidi="he-IL"/>
      </w:rPr>
    </w:pPr>
    <w:r w:rsidRPr="00866416">
      <w:rPr>
        <w:rFonts w:asciiTheme="majorBidi" w:hAnsiTheme="majorBidi" w:cstheme="majorBidi"/>
        <w:noProof/>
        <w:lang w:eastAsia="fr-FR" w:bidi="he-IL"/>
      </w:rPr>
      <w:t>2 PLACE MAGENTA, 06000 NICE</w:t>
    </w:r>
  </w:p>
  <w:p w14:paraId="573711EF" w14:textId="77777777" w:rsidR="0020644C" w:rsidRPr="00E743B9" w:rsidRDefault="000B3A6E" w:rsidP="004563D2">
    <w:pPr>
      <w:tabs>
        <w:tab w:val="center" w:pos="4536"/>
        <w:tab w:val="right" w:pos="9072"/>
      </w:tabs>
      <w:spacing w:after="0" w:line="240" w:lineRule="auto"/>
      <w:rPr>
        <w:rFonts w:ascii="Batang" w:eastAsia="Batang" w:hAnsi="Batang" w:cs="Times New Roman"/>
        <w:sz w:val="20"/>
        <w:szCs w:val="20"/>
        <w:lang w:eastAsia="fr-FR"/>
      </w:rPr>
    </w:pPr>
    <w:r w:rsidRPr="00E743B9">
      <w:rPr>
        <w:rFonts w:ascii="Batang Western" w:eastAsia="Batang" w:hAnsi="Batang Western" w:cs="Times New Roman"/>
        <w:sz w:val="20"/>
        <w:szCs w:val="20"/>
        <w:lang w:eastAsia="fr-FR"/>
      </w:rPr>
      <w:t xml:space="preserve">Directrice : </w:t>
    </w:r>
    <w:r w:rsidRPr="004563D2">
      <w:rPr>
        <w:rFonts w:ascii="Batang Western" w:eastAsia="Batang" w:hAnsi="Batang Western" w:cs="Times New Roman"/>
        <w:b/>
        <w:bCs/>
        <w:sz w:val="18"/>
        <w:szCs w:val="18"/>
        <w:lang w:eastAsia="fr-FR"/>
      </w:rPr>
      <w:t xml:space="preserve">Corinne </w:t>
    </w:r>
    <w:r>
      <w:rPr>
        <w:rFonts w:ascii="Batang Western" w:eastAsia="Batang" w:hAnsi="Batang Western" w:cs="Times New Roman"/>
        <w:b/>
        <w:bCs/>
        <w:sz w:val="18"/>
        <w:szCs w:val="18"/>
        <w:lang w:eastAsia="fr-FR"/>
      </w:rPr>
      <w:t xml:space="preserve">DJIAN </w:t>
    </w:r>
    <w:r w:rsidRPr="004563D2">
      <w:rPr>
        <w:rFonts w:ascii="Batang Western" w:eastAsia="Batang" w:hAnsi="Batang Western" w:cs="Times New Roman"/>
        <w:b/>
        <w:bCs/>
        <w:sz w:val="18"/>
        <w:szCs w:val="18"/>
        <w:lang w:eastAsia="fr-FR"/>
      </w:rPr>
      <w:t>EL MALEK</w:t>
    </w:r>
  </w:p>
  <w:p w14:paraId="76B7E7D8" w14:textId="77777777" w:rsidR="0020644C" w:rsidRPr="004563D2" w:rsidRDefault="000B3A6E" w:rsidP="004563D2">
    <w:pPr>
      <w:tabs>
        <w:tab w:val="center" w:pos="4536"/>
        <w:tab w:val="right" w:pos="9072"/>
      </w:tabs>
      <w:spacing w:after="0" w:line="240" w:lineRule="auto"/>
      <w:rPr>
        <w:rFonts w:ascii="Batang" w:eastAsia="Batang" w:hAnsi="Batang" w:cs="Times New Roman"/>
        <w:b/>
        <w:sz w:val="16"/>
        <w:szCs w:val="16"/>
        <w:lang w:eastAsia="fr-FR"/>
      </w:rPr>
    </w:pPr>
    <w:r w:rsidRPr="004563D2">
      <w:rPr>
        <w:rFonts w:ascii="Batang" w:eastAsia="Batang" w:hAnsi="Batang" w:cs="Times New Roman"/>
        <w:b/>
        <w:sz w:val="16"/>
        <w:szCs w:val="16"/>
        <w:lang w:eastAsia="fr-FR"/>
      </w:rPr>
      <w:t xml:space="preserve">Tel 06 76 51 29 32 </w:t>
    </w:r>
  </w:p>
  <w:p w14:paraId="08464A80" w14:textId="77777777" w:rsidR="0020644C" w:rsidRDefault="002064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769"/>
    <w:multiLevelType w:val="multilevel"/>
    <w:tmpl w:val="A68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30A66"/>
    <w:multiLevelType w:val="multilevel"/>
    <w:tmpl w:val="424C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031D9"/>
    <w:multiLevelType w:val="multilevel"/>
    <w:tmpl w:val="FBF4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472B41"/>
    <w:multiLevelType w:val="hybridMultilevel"/>
    <w:tmpl w:val="CF581676"/>
    <w:lvl w:ilvl="0" w:tplc="91D06D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114753">
    <w:abstractNumId w:val="2"/>
  </w:num>
  <w:num w:numId="2" w16cid:durableId="471869608">
    <w:abstractNumId w:val="1"/>
  </w:num>
  <w:num w:numId="3" w16cid:durableId="2051690044">
    <w:abstractNumId w:val="0"/>
  </w:num>
  <w:num w:numId="4" w16cid:durableId="1620986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8B"/>
    <w:rsid w:val="000B3A6E"/>
    <w:rsid w:val="0020644C"/>
    <w:rsid w:val="00326B64"/>
    <w:rsid w:val="003D7AEB"/>
    <w:rsid w:val="00421985"/>
    <w:rsid w:val="0059168B"/>
    <w:rsid w:val="005D181E"/>
    <w:rsid w:val="006F0292"/>
    <w:rsid w:val="007B044E"/>
    <w:rsid w:val="008A0C0A"/>
    <w:rsid w:val="00BC2A2B"/>
    <w:rsid w:val="00CE66B3"/>
    <w:rsid w:val="00F9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26A5"/>
  <w15:chartTrackingRefBased/>
  <w15:docId w15:val="{E7E1631A-8713-4D8D-94B8-A8471276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68B"/>
    <w:rPr>
      <w:kern w:val="0"/>
      <w:lang w:val="fr-CA" w:bidi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91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1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1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1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1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1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1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1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1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1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1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1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16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16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16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16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16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16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1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1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1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1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1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16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16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16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1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16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168B"/>
    <w:rPr>
      <w:b/>
      <w:bCs/>
      <w:smallCaps/>
      <w:color w:val="0F4761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59168B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5916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168B"/>
    <w:rPr>
      <w:kern w:val="0"/>
      <w:lang w:val="fr-CA" w:bidi="ar-S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916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168B"/>
    <w:rPr>
      <w:kern w:val="0"/>
      <w:lang w:val="fr-CA" w:bidi="ar-SA"/>
      <w14:ligatures w14:val="none"/>
    </w:rPr>
  </w:style>
  <w:style w:type="paragraph" w:styleId="NormalWeb">
    <w:name w:val="Normal (Web)"/>
    <w:basedOn w:val="Normal"/>
    <w:uiPriority w:val="99"/>
    <w:unhideWhenUsed/>
    <w:rsid w:val="00BC2A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39"/>
    <w:rsid w:val="00BC2A2B"/>
    <w:pPr>
      <w:spacing w:after="0" w:line="240" w:lineRule="auto"/>
    </w:pPr>
    <w:rPr>
      <w:kern w:val="0"/>
      <w:sz w:val="24"/>
      <w:szCs w:val="24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MALEK Corinne</dc:creator>
  <cp:keywords/>
  <dc:description/>
  <cp:lastModifiedBy>EL MALEK Corinne</cp:lastModifiedBy>
  <cp:revision>4</cp:revision>
  <cp:lastPrinted>2026-03-17T10:08:00Z</cp:lastPrinted>
  <dcterms:created xsi:type="dcterms:W3CDTF">2025-06-17T06:16:00Z</dcterms:created>
  <dcterms:modified xsi:type="dcterms:W3CDTF">2026-04-01T09:45:00Z</dcterms:modified>
</cp:coreProperties>
</file>